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11" w:rsidRDefault="00302011" w:rsidP="00302011">
      <w:pPr>
        <w:ind w:leftChars="-68" w:left="-163" w:rightChars="-289" w:right="-694" w:firstLineChars="178" w:firstLine="498"/>
        <w:rPr>
          <w:rFonts w:ascii="DFKai-SB" w:eastAsia="DFKai-SB" w:hAnsi="DFKai-SB" w:hint="eastAsia"/>
          <w:sz w:val="28"/>
          <w:szCs w:val="32"/>
        </w:rPr>
      </w:pPr>
      <w:bookmarkStart w:id="0" w:name="_GoBack"/>
      <w:bookmarkEnd w:id="0"/>
      <w:r>
        <w:rPr>
          <w:rFonts w:ascii="DFKai-SB" w:eastAsia="DFKai-SB" w:hAnsi="DFKai-SB" w:hint="eastAsia"/>
          <w:sz w:val="28"/>
          <w:szCs w:val="32"/>
        </w:rPr>
        <w:t>附表二：工廠危險物品申報表</w:t>
      </w: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0"/>
        <w:gridCol w:w="906"/>
        <w:gridCol w:w="1767"/>
        <w:gridCol w:w="1539"/>
        <w:gridCol w:w="228"/>
        <w:gridCol w:w="342"/>
        <w:gridCol w:w="2166"/>
      </w:tblGrid>
      <w:tr w:rsidR="00691BCE">
        <w:trPr>
          <w:trHeight w:val="495"/>
          <w:jc w:val="center"/>
        </w:trPr>
        <w:tc>
          <w:tcPr>
            <w:tcW w:w="8928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691BCE" w:rsidRDefault="00691BCE" w:rsidP="00691BCE">
            <w:pPr>
              <w:spacing w:line="400" w:lineRule="exact"/>
              <w:ind w:rightChars="-289" w:right="-694"/>
              <w:rPr>
                <w:rFonts w:ascii="DFKai-SB" w:eastAsia="DFKai-SB" w:hAnsi="DFKai-SB" w:hint="eastAsia"/>
                <w:b/>
              </w:rPr>
            </w:pPr>
            <w:r>
              <w:rPr>
                <w:rFonts w:ascii="DFKai-SB" w:eastAsia="DFKai-SB" w:hAnsi="DFKai-SB" w:hint="eastAsia"/>
                <w:b/>
              </w:rPr>
              <w:t>一、申報單位基本資料                        申報日期：    年    月    日</w:t>
            </w:r>
          </w:p>
        </w:tc>
      </w:tr>
      <w:tr w:rsidR="00691BCE">
        <w:trPr>
          <w:trHeight w:val="737"/>
          <w:jc w:val="center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1BCE" w:rsidRDefault="00691BCE" w:rsidP="00691BCE">
            <w:pPr>
              <w:spacing w:line="400" w:lineRule="exact"/>
              <w:ind w:rightChars="-289" w:right="-694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事業單位名稱</w:t>
            </w:r>
          </w:p>
        </w:tc>
        <w:tc>
          <w:tcPr>
            <w:tcW w:w="694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1BCE" w:rsidRDefault="00691BCE" w:rsidP="00691BCE">
            <w:pPr>
              <w:spacing w:line="400" w:lineRule="exact"/>
              <w:ind w:rightChars="-289" w:right="-694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 xml:space="preserve">                             </w:t>
            </w:r>
          </w:p>
        </w:tc>
      </w:tr>
      <w:tr w:rsidR="00691BCE">
        <w:trPr>
          <w:trHeight w:val="737"/>
          <w:jc w:val="center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1BCE" w:rsidRPr="004164EE" w:rsidRDefault="00691BCE" w:rsidP="00691BCE">
            <w:pPr>
              <w:spacing w:line="400" w:lineRule="exact"/>
              <w:ind w:rightChars="-289" w:right="-694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統一編號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1BCE" w:rsidRPr="004164EE" w:rsidRDefault="00691BCE" w:rsidP="00691BCE">
            <w:pPr>
              <w:spacing w:line="400" w:lineRule="exact"/>
              <w:ind w:rightChars="-45" w:right="-108"/>
              <w:jc w:val="right"/>
              <w:rPr>
                <w:rFonts w:ascii="DFKai-SB" w:eastAsia="DFKai-SB" w:hAnsi="DFKai-SB" w:hint="eastAsia"/>
              </w:rPr>
            </w:pPr>
            <w:r w:rsidRPr="004164EE">
              <w:rPr>
                <w:rFonts w:ascii="DFKai-SB" w:eastAsia="DFKai-SB" w:hAnsi="DFKai-SB" w:hint="eastAsia"/>
              </w:rPr>
              <w:t>號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1BCE" w:rsidRPr="004164EE" w:rsidRDefault="00691BCE" w:rsidP="00691BCE">
            <w:pPr>
              <w:spacing w:line="400" w:lineRule="exact"/>
              <w:ind w:rightChars="-289" w:right="-694"/>
              <w:rPr>
                <w:rFonts w:ascii="DFKai-SB" w:eastAsia="DFKai-SB" w:hAnsi="DFKai-SB" w:hint="eastAsia"/>
              </w:rPr>
            </w:pPr>
            <w:r w:rsidRPr="004164EE">
              <w:rPr>
                <w:rFonts w:ascii="DFKai-SB" w:eastAsia="DFKai-SB" w:hAnsi="DFKai-SB" w:hint="eastAsia"/>
              </w:rPr>
              <w:t>工廠登記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1BCE" w:rsidRPr="004164EE" w:rsidRDefault="00691BCE" w:rsidP="00691BCE">
            <w:pPr>
              <w:spacing w:line="400" w:lineRule="exact"/>
              <w:ind w:rightChars="-289" w:right="-694"/>
              <w:jc w:val="right"/>
              <w:rPr>
                <w:rFonts w:ascii="DFKai-SB" w:eastAsia="DFKai-SB" w:hAnsi="DFKai-SB" w:hint="eastAsia"/>
              </w:rPr>
            </w:pPr>
            <w:r w:rsidRPr="004164EE">
              <w:rPr>
                <w:rFonts w:ascii="DFKai-SB" w:eastAsia="DFKai-SB" w:hAnsi="DFKai-SB" w:hint="eastAsia"/>
              </w:rPr>
              <w:t xml:space="preserve">          號   號</w:t>
            </w:r>
          </w:p>
        </w:tc>
      </w:tr>
      <w:tr w:rsidR="00691BCE">
        <w:trPr>
          <w:trHeight w:val="737"/>
          <w:jc w:val="center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1BCE" w:rsidRDefault="00691BCE" w:rsidP="00691BCE">
            <w:pPr>
              <w:spacing w:line="400" w:lineRule="exact"/>
              <w:ind w:rightChars="-289" w:right="-694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事業單位地址</w:t>
            </w:r>
          </w:p>
        </w:tc>
        <w:tc>
          <w:tcPr>
            <w:tcW w:w="694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1BCE" w:rsidRDefault="00691BCE" w:rsidP="00691BCE">
            <w:pPr>
              <w:spacing w:line="40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</w:tr>
      <w:tr w:rsidR="00691BCE">
        <w:trPr>
          <w:trHeight w:val="737"/>
          <w:jc w:val="center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1BCE" w:rsidRDefault="00691BCE" w:rsidP="00691BCE">
            <w:pPr>
              <w:spacing w:line="400" w:lineRule="exact"/>
              <w:ind w:rightChars="-289" w:right="-694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負責人姓名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1BCE" w:rsidRDefault="00691BCE" w:rsidP="00691BCE">
            <w:pPr>
              <w:spacing w:line="40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21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1BCE" w:rsidRDefault="00691BCE" w:rsidP="00691BCE">
            <w:pPr>
              <w:spacing w:line="400" w:lineRule="exact"/>
              <w:ind w:rightChars="-289" w:right="-694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單位主管職稱姓名</w:t>
            </w:r>
          </w:p>
        </w:tc>
        <w:tc>
          <w:tcPr>
            <w:tcW w:w="2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1BCE" w:rsidRDefault="00691BCE" w:rsidP="00691BCE">
            <w:pPr>
              <w:spacing w:line="40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</w:tr>
      <w:tr w:rsidR="00691BCE">
        <w:trPr>
          <w:trHeight w:val="737"/>
          <w:jc w:val="center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BCE" w:rsidRDefault="00691BCE" w:rsidP="00691BCE">
            <w:pPr>
              <w:spacing w:line="400" w:lineRule="exact"/>
              <w:ind w:rightChars="-289" w:right="-694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電子郵件地址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BCE" w:rsidRDefault="00691BCE" w:rsidP="00691BCE">
            <w:pPr>
              <w:spacing w:line="400" w:lineRule="exact"/>
              <w:ind w:rightChars="-289" w:right="-694" w:firstLineChars="50" w:firstLine="120"/>
              <w:rPr>
                <w:rFonts w:ascii="DFKai-SB" w:eastAsia="DFKai-SB" w:hAnsi="DFKai-SB" w:hint="eastAsia"/>
              </w:rPr>
            </w:pPr>
          </w:p>
        </w:tc>
        <w:tc>
          <w:tcPr>
            <w:tcW w:w="2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BCE" w:rsidRDefault="00691BCE" w:rsidP="00691BCE">
            <w:pPr>
              <w:spacing w:line="400" w:lineRule="exact"/>
              <w:ind w:rightChars="-289" w:right="-694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聯絡電話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1BCE" w:rsidRDefault="00691BCE" w:rsidP="00691BCE">
            <w:pPr>
              <w:spacing w:line="40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</w:tr>
      <w:tr w:rsidR="00691BCE">
        <w:trPr>
          <w:trHeight w:val="737"/>
          <w:jc w:val="center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BCE" w:rsidRDefault="00691BCE" w:rsidP="00691BCE">
            <w:pPr>
              <w:spacing w:line="400" w:lineRule="exact"/>
              <w:ind w:rightChars="-289" w:right="-694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聯絡電話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BCE" w:rsidRDefault="00691BCE" w:rsidP="00691BCE">
            <w:pPr>
              <w:spacing w:line="400" w:lineRule="exact"/>
              <w:ind w:rightChars="-289" w:right="-694" w:firstLineChars="50" w:firstLine="120"/>
              <w:rPr>
                <w:rFonts w:ascii="DFKai-SB" w:eastAsia="DFKai-SB" w:hAnsi="DFKai-SB" w:hint="eastAsia"/>
              </w:rPr>
            </w:pPr>
          </w:p>
        </w:tc>
        <w:tc>
          <w:tcPr>
            <w:tcW w:w="2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BCE" w:rsidRDefault="00691BCE" w:rsidP="00691BCE">
            <w:pPr>
              <w:spacing w:line="400" w:lineRule="exact"/>
              <w:ind w:rightChars="-289" w:right="-694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傳真號碼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1BCE" w:rsidRDefault="00691BCE" w:rsidP="00691BCE">
            <w:pPr>
              <w:spacing w:line="40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</w:tr>
      <w:tr w:rsidR="00691BCE">
        <w:trPr>
          <w:trHeight w:val="737"/>
          <w:jc w:val="center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BCE" w:rsidRDefault="00691BCE" w:rsidP="00691BCE">
            <w:pPr>
              <w:spacing w:line="400" w:lineRule="exact"/>
              <w:ind w:rightChars="-289" w:right="-694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主要產品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BCE" w:rsidRDefault="00691BCE" w:rsidP="00691BCE">
            <w:pPr>
              <w:spacing w:line="400" w:lineRule="exact"/>
              <w:ind w:rightChars="-289" w:right="-694" w:firstLineChars="50" w:firstLine="120"/>
              <w:rPr>
                <w:rFonts w:ascii="DFKai-SB" w:eastAsia="DFKai-SB" w:hAnsi="DFKai-SB" w:hint="eastAsia"/>
              </w:rPr>
            </w:pPr>
          </w:p>
        </w:tc>
        <w:tc>
          <w:tcPr>
            <w:tcW w:w="2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BCE" w:rsidRDefault="00691BCE" w:rsidP="00691BCE">
            <w:pPr>
              <w:spacing w:line="400" w:lineRule="exact"/>
              <w:ind w:rightChars="-289" w:right="-694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產業類別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1BCE" w:rsidRDefault="00691BCE" w:rsidP="00691BCE">
            <w:pPr>
              <w:spacing w:line="40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</w:tr>
      <w:tr w:rsidR="00691BCE">
        <w:trPr>
          <w:trHeight w:val="656"/>
          <w:jc w:val="center"/>
        </w:trPr>
        <w:tc>
          <w:tcPr>
            <w:tcW w:w="1980" w:type="dxa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91BCE" w:rsidRDefault="00691BCE" w:rsidP="00691BCE">
            <w:pPr>
              <w:ind w:rightChars="-289" w:right="-694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主要使用原料</w:t>
            </w:r>
          </w:p>
        </w:tc>
        <w:tc>
          <w:tcPr>
            <w:tcW w:w="6948" w:type="dxa"/>
            <w:gridSpan w:val="6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691BCE" w:rsidRDefault="00691BCE" w:rsidP="00691BCE">
            <w:pPr>
              <w:ind w:rightChars="-289" w:right="-694"/>
              <w:rPr>
                <w:rFonts w:ascii="DFKai-SB" w:eastAsia="DFKai-SB" w:hAnsi="DFKai-SB" w:hint="eastAsia"/>
              </w:rPr>
            </w:pPr>
          </w:p>
        </w:tc>
      </w:tr>
      <w:tr w:rsidR="00691BCE">
        <w:trPr>
          <w:trHeight w:val="656"/>
          <w:jc w:val="center"/>
        </w:trPr>
        <w:tc>
          <w:tcPr>
            <w:tcW w:w="8928" w:type="dxa"/>
            <w:gridSpan w:val="7"/>
            <w:tcBorders>
              <w:top w:val="single" w:sz="6" w:space="0" w:color="auto"/>
              <w:bottom w:val="nil"/>
            </w:tcBorders>
            <w:vAlign w:val="center"/>
          </w:tcPr>
          <w:p w:rsidR="00691BCE" w:rsidRDefault="00691BCE" w:rsidP="00691BCE">
            <w:pPr>
              <w:ind w:rightChars="-289" w:right="-694"/>
              <w:rPr>
                <w:rFonts w:ascii="DFKai-SB" w:eastAsia="DFKai-SB" w:hAnsi="DFKai-SB" w:hint="eastAsia"/>
                <w:b/>
              </w:rPr>
            </w:pPr>
            <w:r>
              <w:rPr>
                <w:rFonts w:ascii="DFKai-SB" w:eastAsia="DFKai-SB" w:hAnsi="DFKai-SB" w:hint="eastAsia"/>
                <w:b/>
              </w:rPr>
              <w:t>二、申報人簽章</w:t>
            </w:r>
          </w:p>
        </w:tc>
      </w:tr>
      <w:tr w:rsidR="00691BCE">
        <w:trPr>
          <w:cantSplit/>
          <w:trHeight w:val="733"/>
          <w:jc w:val="center"/>
        </w:trPr>
        <w:tc>
          <w:tcPr>
            <w:tcW w:w="8928" w:type="dxa"/>
            <w:gridSpan w:val="7"/>
            <w:tcBorders>
              <w:top w:val="nil"/>
              <w:bottom w:val="single" w:sz="6" w:space="0" w:color="auto"/>
            </w:tcBorders>
            <w:vAlign w:val="center"/>
          </w:tcPr>
          <w:p w:rsidR="00691BCE" w:rsidRDefault="00691BCE" w:rsidP="00691BCE">
            <w:pPr>
              <w:ind w:rightChars="-45" w:right="-108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以下申報人承諾確實填寫所附之危險物品申報表。</w:t>
            </w:r>
          </w:p>
        </w:tc>
      </w:tr>
      <w:tr w:rsidR="00691BCE">
        <w:trPr>
          <w:trHeight w:val="490"/>
          <w:jc w:val="center"/>
        </w:trPr>
        <w:tc>
          <w:tcPr>
            <w:tcW w:w="28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1BCE" w:rsidRDefault="00691BCE" w:rsidP="00691BCE">
            <w:pPr>
              <w:ind w:rightChars="-45" w:right="-108"/>
              <w:jc w:val="center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事業單位印章</w:t>
            </w:r>
          </w:p>
        </w:tc>
        <w:tc>
          <w:tcPr>
            <w:tcW w:w="33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1BCE" w:rsidRDefault="00691BCE" w:rsidP="00691BCE">
            <w:pPr>
              <w:ind w:rightChars="-45" w:right="-108"/>
              <w:jc w:val="center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負責人簽(名)章</w:t>
            </w:r>
          </w:p>
        </w:tc>
        <w:tc>
          <w:tcPr>
            <w:tcW w:w="273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1BCE" w:rsidRDefault="00691BCE" w:rsidP="00691BCE">
            <w:pPr>
              <w:ind w:rightChars="-45" w:right="-108"/>
              <w:jc w:val="center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單位主管簽(名)章</w:t>
            </w:r>
          </w:p>
        </w:tc>
      </w:tr>
      <w:tr w:rsidR="00691BCE">
        <w:trPr>
          <w:jc w:val="center"/>
        </w:trPr>
        <w:tc>
          <w:tcPr>
            <w:tcW w:w="288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691BCE" w:rsidRDefault="00691BCE" w:rsidP="00691BCE">
            <w:pPr>
              <w:ind w:rightChars="-289" w:right="-694"/>
              <w:rPr>
                <w:rFonts w:ascii="DFKai-SB" w:eastAsia="DFKai-SB" w:hAnsi="DFKai-SB" w:hint="eastAsia"/>
              </w:rPr>
            </w:pPr>
          </w:p>
          <w:p w:rsidR="00691BCE" w:rsidRDefault="00691BCE" w:rsidP="00691BCE">
            <w:pPr>
              <w:ind w:rightChars="-289" w:right="-694"/>
              <w:rPr>
                <w:rFonts w:ascii="DFKai-SB" w:eastAsia="DFKai-SB" w:hAnsi="DFKai-SB" w:hint="eastAsia"/>
              </w:rPr>
            </w:pPr>
          </w:p>
          <w:p w:rsidR="00691BCE" w:rsidRDefault="00691BCE" w:rsidP="00691BCE">
            <w:pPr>
              <w:ind w:rightChars="-289" w:right="-694"/>
              <w:rPr>
                <w:rFonts w:ascii="DFKai-SB" w:eastAsia="DFKai-SB" w:hAnsi="DFKai-SB" w:hint="eastAsia"/>
              </w:rPr>
            </w:pPr>
          </w:p>
          <w:p w:rsidR="00691BCE" w:rsidRDefault="00691BCE" w:rsidP="00691BCE">
            <w:pPr>
              <w:ind w:rightChars="-289" w:right="-694"/>
              <w:rPr>
                <w:rFonts w:ascii="DFKai-SB" w:eastAsia="DFKai-SB" w:hAnsi="DFKai-SB" w:hint="eastAsia"/>
              </w:rPr>
            </w:pPr>
          </w:p>
          <w:p w:rsidR="00691BCE" w:rsidRDefault="00691BCE" w:rsidP="00691BCE">
            <w:pPr>
              <w:ind w:rightChars="-289" w:right="-694"/>
              <w:rPr>
                <w:rFonts w:ascii="DFKai-SB" w:eastAsia="DFKai-SB" w:hAnsi="DFKai-SB" w:hint="eastAsia"/>
              </w:rPr>
            </w:pPr>
          </w:p>
          <w:p w:rsidR="00691BCE" w:rsidRDefault="00691BCE" w:rsidP="00691BCE">
            <w:pPr>
              <w:ind w:rightChars="-289" w:right="-694"/>
              <w:rPr>
                <w:rFonts w:ascii="DFKai-SB" w:eastAsia="DFKai-SB" w:hAnsi="DFKai-SB" w:hint="eastAsia"/>
              </w:rPr>
            </w:pPr>
          </w:p>
          <w:p w:rsidR="00691BCE" w:rsidRDefault="00691BCE" w:rsidP="00691BCE">
            <w:pPr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330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691BCE" w:rsidRDefault="00691BCE" w:rsidP="00691BCE">
            <w:pPr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2736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691BCE" w:rsidRDefault="00691BCE" w:rsidP="00691BCE">
            <w:pPr>
              <w:ind w:rightChars="-289" w:right="-694"/>
              <w:rPr>
                <w:rFonts w:ascii="DFKai-SB" w:eastAsia="DFKai-SB" w:hAnsi="DFKai-SB" w:hint="eastAsia"/>
              </w:rPr>
            </w:pPr>
          </w:p>
        </w:tc>
      </w:tr>
    </w:tbl>
    <w:p w:rsidR="00302011" w:rsidRDefault="00302011" w:rsidP="00302011">
      <w:pPr>
        <w:rPr>
          <w:rFonts w:ascii="DFKai-SB" w:eastAsia="DFKai-SB" w:hAnsi="DFKai-SB" w:hint="eastAsia"/>
        </w:rPr>
      </w:pPr>
    </w:p>
    <w:p w:rsidR="00691BCE" w:rsidRDefault="00691BCE" w:rsidP="00302011">
      <w:pPr>
        <w:rPr>
          <w:rFonts w:ascii="DFKai-SB" w:eastAsia="DFKai-SB" w:hAnsi="DFKai-SB" w:hint="eastAsia"/>
        </w:rPr>
      </w:pPr>
    </w:p>
    <w:p w:rsidR="00691BCE" w:rsidRDefault="00691BCE" w:rsidP="00302011">
      <w:pPr>
        <w:rPr>
          <w:rFonts w:ascii="DFKai-SB" w:eastAsia="DFKai-SB" w:hAnsi="DFKai-SB" w:hint="eastAsia"/>
        </w:rPr>
        <w:sectPr w:rsidR="00691BCE"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p w:rsidR="00302011" w:rsidRDefault="00302011" w:rsidP="00302011">
      <w:pPr>
        <w:ind w:leftChars="-68" w:left="-163" w:rightChars="-289" w:right="-694" w:firstLineChars="58" w:firstLine="162"/>
        <w:rPr>
          <w:rFonts w:ascii="DFKai-SB" w:eastAsia="DFKai-SB" w:hAnsi="DFKai-SB"/>
          <w:sz w:val="28"/>
          <w:szCs w:val="32"/>
        </w:rPr>
      </w:pPr>
      <w:r>
        <w:rPr>
          <w:rFonts w:ascii="DFKai-SB" w:eastAsia="DFKai-SB" w:hAnsi="DFKai-SB" w:hint="eastAsia"/>
          <w:sz w:val="28"/>
          <w:szCs w:val="32"/>
        </w:rPr>
        <w:t>附表二：工廠危險物品申報表（續）</w:t>
      </w:r>
    </w:p>
    <w:tbl>
      <w:tblPr>
        <w:tblW w:w="13956" w:type="dxa"/>
        <w:tblInd w:w="1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6"/>
        <w:gridCol w:w="1620"/>
        <w:gridCol w:w="1620"/>
        <w:gridCol w:w="1800"/>
        <w:gridCol w:w="2340"/>
        <w:gridCol w:w="1260"/>
        <w:gridCol w:w="1260"/>
        <w:gridCol w:w="900"/>
        <w:gridCol w:w="1260"/>
        <w:gridCol w:w="1260"/>
      </w:tblGrid>
      <w:tr w:rsidR="00302011">
        <w:tc>
          <w:tcPr>
            <w:tcW w:w="13956" w:type="dxa"/>
            <w:gridSpan w:val="10"/>
          </w:tcPr>
          <w:p w:rsidR="00302011" w:rsidRDefault="00302011" w:rsidP="00302011">
            <w:pPr>
              <w:ind w:rightChars="-45" w:right="-108"/>
              <w:jc w:val="both"/>
              <w:rPr>
                <w:rFonts w:ascii="DFKai-SB" w:eastAsia="DFKai-SB" w:hAnsi="DFKai-SB" w:hint="eastAsia"/>
                <w:b/>
                <w:bCs/>
              </w:rPr>
            </w:pPr>
            <w:r>
              <w:rPr>
                <w:rFonts w:ascii="DFKai-SB" w:eastAsia="DFKai-SB" w:hAnsi="DFKai-SB" w:hint="eastAsia"/>
                <w:b/>
                <w:bCs/>
                <w:szCs w:val="32"/>
              </w:rPr>
              <w:t>三、危險物品明細</w:t>
            </w:r>
            <w:r>
              <w:rPr>
                <w:rFonts w:ascii="DFKai-SB" w:eastAsia="DFKai-SB" w:hAnsi="DFKai-SB" w:hint="eastAsia"/>
                <w:b/>
              </w:rPr>
              <w:t>資料</w:t>
            </w:r>
          </w:p>
        </w:tc>
      </w:tr>
      <w:tr w:rsidR="00302011">
        <w:tc>
          <w:tcPr>
            <w:tcW w:w="636" w:type="dxa"/>
          </w:tcPr>
          <w:p w:rsidR="00302011" w:rsidRDefault="00302011" w:rsidP="00302011">
            <w:pPr>
              <w:ind w:rightChars="-45" w:right="-108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範圍</w:t>
            </w:r>
          </w:p>
        </w:tc>
        <w:tc>
          <w:tcPr>
            <w:tcW w:w="1620" w:type="dxa"/>
          </w:tcPr>
          <w:p w:rsidR="00302011" w:rsidRDefault="00302011" w:rsidP="00302011">
            <w:pPr>
              <w:ind w:rightChars="-50" w:right="-120"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CAS NO.</w:t>
            </w:r>
          </w:p>
        </w:tc>
        <w:tc>
          <w:tcPr>
            <w:tcW w:w="1620" w:type="dxa"/>
          </w:tcPr>
          <w:p w:rsidR="00302011" w:rsidRDefault="00302011" w:rsidP="00302011">
            <w:pPr>
              <w:ind w:rightChars="-45" w:right="-108"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UN NO.</w:t>
            </w:r>
          </w:p>
        </w:tc>
        <w:tc>
          <w:tcPr>
            <w:tcW w:w="1800" w:type="dxa"/>
          </w:tcPr>
          <w:p w:rsidR="00302011" w:rsidRDefault="00302011" w:rsidP="00302011">
            <w:pPr>
              <w:ind w:rightChars="-45" w:right="-108"/>
              <w:jc w:val="center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中文名稱</w:t>
            </w:r>
          </w:p>
        </w:tc>
        <w:tc>
          <w:tcPr>
            <w:tcW w:w="2340" w:type="dxa"/>
          </w:tcPr>
          <w:p w:rsidR="00302011" w:rsidRDefault="00302011" w:rsidP="00302011">
            <w:pPr>
              <w:ind w:rightChars="-45" w:right="-108"/>
              <w:jc w:val="center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英文名稱</w:t>
            </w:r>
          </w:p>
        </w:tc>
        <w:tc>
          <w:tcPr>
            <w:tcW w:w="1260" w:type="dxa"/>
          </w:tcPr>
          <w:p w:rsidR="00302011" w:rsidRDefault="00302011" w:rsidP="00302011">
            <w:pPr>
              <w:ind w:rightChars="-45" w:right="-108"/>
              <w:jc w:val="center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分子式</w:t>
            </w:r>
          </w:p>
        </w:tc>
        <w:tc>
          <w:tcPr>
            <w:tcW w:w="1260" w:type="dxa"/>
          </w:tcPr>
          <w:p w:rsidR="00302011" w:rsidRDefault="00302011" w:rsidP="00302011">
            <w:pPr>
              <w:ind w:rightChars="-50" w:right="-120"/>
              <w:jc w:val="center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數量</w:t>
            </w:r>
          </w:p>
        </w:tc>
        <w:tc>
          <w:tcPr>
            <w:tcW w:w="900" w:type="dxa"/>
          </w:tcPr>
          <w:p w:rsidR="00302011" w:rsidRDefault="00302011" w:rsidP="00302011">
            <w:pPr>
              <w:ind w:rightChars="-45" w:right="-108"/>
              <w:jc w:val="center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用途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02011" w:rsidRDefault="00302011" w:rsidP="00302011">
            <w:pPr>
              <w:ind w:rightChars="-45" w:right="-108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放置方式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02011" w:rsidRDefault="00302011" w:rsidP="00302011">
            <w:pPr>
              <w:ind w:rightChars="-45" w:right="-108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放置位置</w:t>
            </w:r>
          </w:p>
        </w:tc>
      </w:tr>
      <w:tr w:rsidR="00302011">
        <w:tc>
          <w:tcPr>
            <w:tcW w:w="636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620" w:type="dxa"/>
          </w:tcPr>
          <w:p w:rsidR="00302011" w:rsidRDefault="00302011" w:rsidP="00302011">
            <w:pPr>
              <w:spacing w:line="440" w:lineRule="exact"/>
              <w:ind w:rightChars="-46" w:right="-110"/>
              <w:jc w:val="right"/>
              <w:rPr>
                <w:rFonts w:ascii="DFKai-SB" w:eastAsia="DFKai-SB" w:hAnsi="DFKai-SB" w:hint="eastAsia"/>
              </w:rPr>
            </w:pPr>
          </w:p>
        </w:tc>
        <w:tc>
          <w:tcPr>
            <w:tcW w:w="162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80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234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26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260" w:type="dxa"/>
          </w:tcPr>
          <w:p w:rsidR="00302011" w:rsidRDefault="00302011" w:rsidP="00302011">
            <w:pPr>
              <w:spacing w:line="440" w:lineRule="exact"/>
              <w:ind w:rightChars="-46" w:right="-110"/>
              <w:jc w:val="right"/>
              <w:rPr>
                <w:rFonts w:ascii="DFKai-SB" w:eastAsia="DFKai-SB" w:hAnsi="DFKai-SB" w:hint="eastAsia"/>
              </w:rPr>
            </w:pPr>
          </w:p>
        </w:tc>
        <w:tc>
          <w:tcPr>
            <w:tcW w:w="90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</w:tr>
      <w:tr w:rsidR="00302011">
        <w:tc>
          <w:tcPr>
            <w:tcW w:w="636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620" w:type="dxa"/>
          </w:tcPr>
          <w:p w:rsidR="00302011" w:rsidRDefault="00302011" w:rsidP="00302011">
            <w:pPr>
              <w:spacing w:line="440" w:lineRule="exact"/>
              <w:ind w:rightChars="-46" w:right="-110"/>
              <w:jc w:val="right"/>
              <w:rPr>
                <w:rFonts w:ascii="DFKai-SB" w:eastAsia="DFKai-SB" w:hAnsi="DFKai-SB" w:hint="eastAsia"/>
              </w:rPr>
            </w:pPr>
          </w:p>
        </w:tc>
        <w:tc>
          <w:tcPr>
            <w:tcW w:w="162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80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234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26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260" w:type="dxa"/>
          </w:tcPr>
          <w:p w:rsidR="00302011" w:rsidRDefault="00302011" w:rsidP="00302011">
            <w:pPr>
              <w:spacing w:line="440" w:lineRule="exact"/>
              <w:ind w:rightChars="-46" w:right="-110"/>
              <w:jc w:val="right"/>
              <w:rPr>
                <w:rFonts w:ascii="DFKai-SB" w:eastAsia="DFKai-SB" w:hAnsi="DFKai-SB" w:hint="eastAsia"/>
              </w:rPr>
            </w:pPr>
          </w:p>
        </w:tc>
        <w:tc>
          <w:tcPr>
            <w:tcW w:w="90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</w:tr>
      <w:tr w:rsidR="00302011">
        <w:tc>
          <w:tcPr>
            <w:tcW w:w="636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620" w:type="dxa"/>
          </w:tcPr>
          <w:p w:rsidR="00302011" w:rsidRDefault="00302011" w:rsidP="00302011">
            <w:pPr>
              <w:spacing w:line="440" w:lineRule="exact"/>
              <w:ind w:rightChars="-46" w:right="-110"/>
              <w:jc w:val="right"/>
              <w:rPr>
                <w:rFonts w:ascii="DFKai-SB" w:eastAsia="DFKai-SB" w:hAnsi="DFKai-SB" w:hint="eastAsia"/>
              </w:rPr>
            </w:pPr>
          </w:p>
        </w:tc>
        <w:tc>
          <w:tcPr>
            <w:tcW w:w="162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80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234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26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260" w:type="dxa"/>
          </w:tcPr>
          <w:p w:rsidR="00302011" w:rsidRDefault="00302011" w:rsidP="00302011">
            <w:pPr>
              <w:spacing w:line="440" w:lineRule="exact"/>
              <w:ind w:rightChars="-46" w:right="-110"/>
              <w:jc w:val="right"/>
              <w:rPr>
                <w:rFonts w:ascii="DFKai-SB" w:eastAsia="DFKai-SB" w:hAnsi="DFKai-SB" w:hint="eastAsia"/>
              </w:rPr>
            </w:pPr>
          </w:p>
        </w:tc>
        <w:tc>
          <w:tcPr>
            <w:tcW w:w="90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</w:tr>
      <w:tr w:rsidR="00302011">
        <w:tc>
          <w:tcPr>
            <w:tcW w:w="636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620" w:type="dxa"/>
          </w:tcPr>
          <w:p w:rsidR="00302011" w:rsidRDefault="00302011" w:rsidP="00302011">
            <w:pPr>
              <w:spacing w:line="440" w:lineRule="exact"/>
              <w:ind w:rightChars="-46" w:right="-110"/>
              <w:jc w:val="right"/>
              <w:rPr>
                <w:rFonts w:ascii="DFKai-SB" w:eastAsia="DFKai-SB" w:hAnsi="DFKai-SB" w:hint="eastAsia"/>
              </w:rPr>
            </w:pPr>
          </w:p>
        </w:tc>
        <w:tc>
          <w:tcPr>
            <w:tcW w:w="162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80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234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26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260" w:type="dxa"/>
          </w:tcPr>
          <w:p w:rsidR="00302011" w:rsidRDefault="00302011" w:rsidP="00302011">
            <w:pPr>
              <w:spacing w:line="440" w:lineRule="exact"/>
              <w:ind w:rightChars="-46" w:right="-110"/>
              <w:jc w:val="right"/>
              <w:rPr>
                <w:rFonts w:ascii="DFKai-SB" w:eastAsia="DFKai-SB" w:hAnsi="DFKai-SB" w:hint="eastAsia"/>
              </w:rPr>
            </w:pPr>
          </w:p>
        </w:tc>
        <w:tc>
          <w:tcPr>
            <w:tcW w:w="90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</w:tr>
      <w:tr w:rsidR="00302011">
        <w:tc>
          <w:tcPr>
            <w:tcW w:w="636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620" w:type="dxa"/>
          </w:tcPr>
          <w:p w:rsidR="00302011" w:rsidRDefault="00302011" w:rsidP="00302011">
            <w:pPr>
              <w:spacing w:line="440" w:lineRule="exact"/>
              <w:ind w:rightChars="-46" w:right="-110"/>
              <w:jc w:val="right"/>
              <w:rPr>
                <w:rFonts w:ascii="DFKai-SB" w:eastAsia="DFKai-SB" w:hAnsi="DFKai-SB" w:hint="eastAsia"/>
              </w:rPr>
            </w:pPr>
          </w:p>
        </w:tc>
        <w:tc>
          <w:tcPr>
            <w:tcW w:w="162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80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234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26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260" w:type="dxa"/>
          </w:tcPr>
          <w:p w:rsidR="00302011" w:rsidRDefault="00302011" w:rsidP="00302011">
            <w:pPr>
              <w:spacing w:line="440" w:lineRule="exact"/>
              <w:ind w:rightChars="-46" w:right="-110"/>
              <w:jc w:val="right"/>
              <w:rPr>
                <w:rFonts w:ascii="DFKai-SB" w:eastAsia="DFKai-SB" w:hAnsi="DFKai-SB" w:hint="eastAsia"/>
              </w:rPr>
            </w:pPr>
          </w:p>
        </w:tc>
        <w:tc>
          <w:tcPr>
            <w:tcW w:w="90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</w:tr>
      <w:tr w:rsidR="00302011">
        <w:tc>
          <w:tcPr>
            <w:tcW w:w="636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620" w:type="dxa"/>
          </w:tcPr>
          <w:p w:rsidR="00302011" w:rsidRDefault="00302011" w:rsidP="00302011">
            <w:pPr>
              <w:spacing w:line="440" w:lineRule="exact"/>
              <w:ind w:rightChars="-46" w:right="-110"/>
              <w:jc w:val="right"/>
              <w:rPr>
                <w:rFonts w:ascii="DFKai-SB" w:eastAsia="DFKai-SB" w:hAnsi="DFKai-SB" w:hint="eastAsia"/>
              </w:rPr>
            </w:pPr>
          </w:p>
        </w:tc>
        <w:tc>
          <w:tcPr>
            <w:tcW w:w="162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80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234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26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260" w:type="dxa"/>
          </w:tcPr>
          <w:p w:rsidR="00302011" w:rsidRDefault="00302011" w:rsidP="00302011">
            <w:pPr>
              <w:spacing w:line="440" w:lineRule="exact"/>
              <w:ind w:rightChars="-46" w:right="-110"/>
              <w:jc w:val="right"/>
              <w:rPr>
                <w:rFonts w:ascii="DFKai-SB" w:eastAsia="DFKai-SB" w:hAnsi="DFKai-SB" w:hint="eastAsia"/>
              </w:rPr>
            </w:pPr>
          </w:p>
        </w:tc>
        <w:tc>
          <w:tcPr>
            <w:tcW w:w="90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</w:tr>
      <w:tr w:rsidR="00302011">
        <w:tc>
          <w:tcPr>
            <w:tcW w:w="636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620" w:type="dxa"/>
          </w:tcPr>
          <w:p w:rsidR="00302011" w:rsidRDefault="00302011" w:rsidP="00302011">
            <w:pPr>
              <w:spacing w:line="440" w:lineRule="exact"/>
              <w:ind w:rightChars="-46" w:right="-110"/>
              <w:jc w:val="right"/>
              <w:rPr>
                <w:rFonts w:ascii="DFKai-SB" w:eastAsia="DFKai-SB" w:hAnsi="DFKai-SB" w:hint="eastAsia"/>
              </w:rPr>
            </w:pPr>
          </w:p>
        </w:tc>
        <w:tc>
          <w:tcPr>
            <w:tcW w:w="162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80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234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26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260" w:type="dxa"/>
          </w:tcPr>
          <w:p w:rsidR="00302011" w:rsidRDefault="00302011" w:rsidP="00302011">
            <w:pPr>
              <w:spacing w:line="440" w:lineRule="exact"/>
              <w:ind w:rightChars="-46" w:right="-110"/>
              <w:jc w:val="right"/>
              <w:rPr>
                <w:rFonts w:ascii="DFKai-SB" w:eastAsia="DFKai-SB" w:hAnsi="DFKai-SB" w:hint="eastAsia"/>
              </w:rPr>
            </w:pPr>
          </w:p>
        </w:tc>
        <w:tc>
          <w:tcPr>
            <w:tcW w:w="90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</w:tr>
      <w:tr w:rsidR="00302011">
        <w:tc>
          <w:tcPr>
            <w:tcW w:w="636" w:type="dxa"/>
          </w:tcPr>
          <w:p w:rsidR="00302011" w:rsidRDefault="00302011" w:rsidP="00302011">
            <w:pPr>
              <w:spacing w:line="440" w:lineRule="exact"/>
              <w:ind w:rightChars="-289" w:right="-694" w:firstLineChars="100" w:firstLine="240"/>
              <w:rPr>
                <w:rFonts w:ascii="DFKai-SB" w:eastAsia="DFKai-SB" w:hAnsi="DFKai-SB" w:hint="eastAsia"/>
              </w:rPr>
            </w:pPr>
          </w:p>
        </w:tc>
        <w:tc>
          <w:tcPr>
            <w:tcW w:w="1620" w:type="dxa"/>
          </w:tcPr>
          <w:p w:rsidR="00302011" w:rsidRDefault="00302011" w:rsidP="00302011">
            <w:pPr>
              <w:spacing w:line="440" w:lineRule="exact"/>
              <w:ind w:rightChars="-289" w:right="-694" w:firstLineChars="100" w:firstLine="240"/>
              <w:rPr>
                <w:rFonts w:ascii="DFKai-SB" w:eastAsia="DFKai-SB" w:hAnsi="DFKai-SB" w:hint="eastAsia"/>
              </w:rPr>
            </w:pPr>
          </w:p>
        </w:tc>
        <w:tc>
          <w:tcPr>
            <w:tcW w:w="162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80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234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26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260" w:type="dxa"/>
          </w:tcPr>
          <w:p w:rsidR="00302011" w:rsidRDefault="00302011" w:rsidP="00302011">
            <w:pPr>
              <w:spacing w:line="440" w:lineRule="exact"/>
              <w:ind w:rightChars="-46" w:right="-110"/>
              <w:jc w:val="right"/>
              <w:rPr>
                <w:rFonts w:ascii="DFKai-SB" w:eastAsia="DFKai-SB" w:hAnsi="DFKai-SB" w:hint="eastAsia"/>
              </w:rPr>
            </w:pPr>
          </w:p>
        </w:tc>
        <w:tc>
          <w:tcPr>
            <w:tcW w:w="900" w:type="dxa"/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02011" w:rsidRDefault="00302011" w:rsidP="00302011">
            <w:pPr>
              <w:spacing w:line="440" w:lineRule="exact"/>
              <w:ind w:rightChars="-289" w:right="-694"/>
              <w:rPr>
                <w:rFonts w:ascii="DFKai-SB" w:eastAsia="DFKai-SB" w:hAnsi="DFKai-SB" w:hint="eastAsia"/>
              </w:rPr>
            </w:pPr>
          </w:p>
        </w:tc>
      </w:tr>
    </w:tbl>
    <w:p w:rsidR="00302011" w:rsidRDefault="00302011" w:rsidP="00302011">
      <w:pPr>
        <w:rPr>
          <w:rFonts w:ascii="DFKai-SB" w:eastAsia="DFKai-SB" w:hAnsi="DFKai-SB" w:hint="eastAsia"/>
        </w:rPr>
      </w:pPr>
    </w:p>
    <w:p w:rsidR="00302011" w:rsidRDefault="00302011" w:rsidP="00302011">
      <w:pPr>
        <w:spacing w:line="440" w:lineRule="exact"/>
        <w:ind w:rightChars="-289" w:right="-694"/>
        <w:rPr>
          <w:rFonts w:eastAsia="DFKai-SB"/>
        </w:rPr>
      </w:pPr>
      <w:r>
        <w:rPr>
          <w:rFonts w:eastAsia="DFKai-SB" w:hAnsi="DFKai-SB"/>
        </w:rPr>
        <w:t>說明：</w:t>
      </w:r>
      <w:r>
        <w:rPr>
          <w:rFonts w:eastAsia="DFKai-SB" w:hAnsi="DFKai-SB" w:hint="eastAsia"/>
        </w:rPr>
        <w:t>(</w:t>
      </w:r>
      <w:r>
        <w:rPr>
          <w:rFonts w:eastAsia="DFKai-SB" w:hint="eastAsia"/>
        </w:rPr>
        <w:t>一</w:t>
      </w:r>
      <w:r>
        <w:rPr>
          <w:rFonts w:eastAsia="DFKai-SB" w:hint="eastAsia"/>
        </w:rPr>
        <w:t>)</w:t>
      </w:r>
      <w:r>
        <w:rPr>
          <w:rFonts w:eastAsia="DFKai-SB" w:hAnsi="DFKai-SB"/>
        </w:rPr>
        <w:t>範圍代碼：</w:t>
      </w:r>
      <w:r>
        <w:rPr>
          <w:rFonts w:eastAsia="DFKai-SB"/>
        </w:rPr>
        <w:t>1.</w:t>
      </w:r>
      <w:r>
        <w:rPr>
          <w:rFonts w:eastAsia="DFKai-SB" w:hAnsi="DFKai-SB"/>
        </w:rPr>
        <w:t>氧化性固體</w:t>
      </w:r>
      <w:r>
        <w:rPr>
          <w:rFonts w:eastAsia="DFKai-SB"/>
        </w:rPr>
        <w:t xml:space="preserve">  2.</w:t>
      </w:r>
      <w:r>
        <w:rPr>
          <w:rFonts w:eastAsia="DFKai-SB" w:hAnsi="DFKai-SB"/>
        </w:rPr>
        <w:t>易燃固體</w:t>
      </w:r>
      <w:r>
        <w:rPr>
          <w:rFonts w:eastAsia="DFKai-SB"/>
        </w:rPr>
        <w:t xml:space="preserve">  3.</w:t>
      </w:r>
      <w:r>
        <w:rPr>
          <w:rFonts w:eastAsia="DFKai-SB" w:hAnsi="DFKai-SB"/>
        </w:rPr>
        <w:t>發火性液體、發火性固體及禁水性物質</w:t>
      </w:r>
      <w:r>
        <w:rPr>
          <w:rFonts w:eastAsia="DFKai-SB"/>
        </w:rPr>
        <w:t xml:space="preserve">  4.</w:t>
      </w:r>
      <w:r>
        <w:rPr>
          <w:rFonts w:eastAsia="DFKai-SB" w:hAnsi="DFKai-SB"/>
        </w:rPr>
        <w:t>易燃液體</w:t>
      </w:r>
    </w:p>
    <w:p w:rsidR="00302011" w:rsidRDefault="00302011" w:rsidP="00302011">
      <w:pPr>
        <w:spacing w:line="440" w:lineRule="exact"/>
        <w:ind w:rightChars="-289" w:right="-694"/>
        <w:rPr>
          <w:rFonts w:eastAsia="DFKai-SB"/>
        </w:rPr>
      </w:pPr>
      <w:r>
        <w:rPr>
          <w:rFonts w:eastAsia="DFKai-SB"/>
        </w:rPr>
        <w:t xml:space="preserve">                 </w:t>
      </w:r>
      <w:r>
        <w:rPr>
          <w:rFonts w:eastAsia="DFKai-SB" w:hint="eastAsia"/>
        </w:rPr>
        <w:t xml:space="preserve"> </w:t>
      </w:r>
      <w:r>
        <w:rPr>
          <w:rFonts w:eastAsia="DFKai-SB"/>
        </w:rPr>
        <w:t xml:space="preserve">  5.</w:t>
      </w:r>
      <w:r>
        <w:rPr>
          <w:rFonts w:eastAsia="DFKai-SB" w:hAnsi="DFKai-SB"/>
        </w:rPr>
        <w:t>自反應物質及有機過氧化物</w:t>
      </w:r>
      <w:r>
        <w:rPr>
          <w:rFonts w:eastAsia="DFKai-SB"/>
        </w:rPr>
        <w:t xml:space="preserve">  6.</w:t>
      </w:r>
      <w:r>
        <w:rPr>
          <w:rFonts w:eastAsia="DFKai-SB" w:hAnsi="DFKai-SB"/>
        </w:rPr>
        <w:t>氧化性液體</w:t>
      </w:r>
      <w:r>
        <w:rPr>
          <w:rFonts w:eastAsia="DFKai-SB"/>
        </w:rPr>
        <w:t xml:space="preserve"> 7.</w:t>
      </w:r>
      <w:r>
        <w:rPr>
          <w:rFonts w:eastAsia="DFKai-SB" w:hAnsi="DFKai-SB"/>
        </w:rPr>
        <w:t>其他經中央主管機關公告者。</w:t>
      </w:r>
    </w:p>
    <w:p w:rsidR="00302011" w:rsidRDefault="00302011" w:rsidP="00302011">
      <w:pPr>
        <w:spacing w:line="440" w:lineRule="exact"/>
        <w:ind w:leftChars="300" w:left="1834" w:rightChars="-34" w:right="-82" w:hangingChars="464" w:hanging="1114"/>
        <w:rPr>
          <w:rFonts w:eastAsia="DFKai-SB"/>
          <w:color w:val="000000"/>
        </w:rPr>
      </w:pPr>
      <w:r>
        <w:rPr>
          <w:rFonts w:eastAsia="DFKai-SB" w:hAnsi="DFKai-SB" w:hint="eastAsia"/>
        </w:rPr>
        <w:t>(</w:t>
      </w:r>
      <w:r>
        <w:rPr>
          <w:rFonts w:eastAsia="DFKai-SB" w:hAnsi="DFKai-SB" w:hint="eastAsia"/>
        </w:rPr>
        <w:t>二</w:t>
      </w:r>
      <w:r>
        <w:rPr>
          <w:rFonts w:eastAsia="DFKai-SB" w:hAnsi="DFKai-SB" w:hint="eastAsia"/>
        </w:rPr>
        <w:t>)</w:t>
      </w:r>
      <w:r>
        <w:rPr>
          <w:rFonts w:eastAsia="DFKai-SB" w:hAnsi="DFKai-SB"/>
        </w:rPr>
        <w:t>數量：依附表一規定，工廠於製造、加工或使用危險物品之數量</w:t>
      </w:r>
      <w:r>
        <w:rPr>
          <w:rFonts w:eastAsia="DFKai-SB" w:hAnsi="DFKai-SB"/>
          <w:color w:val="000000"/>
        </w:rPr>
        <w:t>達受管制之最低數量，即須就數量加以確認後填入本欄位並註明單位</w:t>
      </w:r>
      <w:r>
        <w:rPr>
          <w:rFonts w:eastAsia="DFKai-SB"/>
          <w:color w:val="000000"/>
        </w:rPr>
        <w:t>(</w:t>
      </w:r>
      <w:r>
        <w:rPr>
          <w:rFonts w:eastAsia="DFKai-SB" w:hAnsi="DFKai-SB"/>
          <w:color w:val="000000"/>
        </w:rPr>
        <w:t>公斤或公升</w:t>
      </w:r>
      <w:r>
        <w:rPr>
          <w:rFonts w:eastAsia="DFKai-SB"/>
          <w:color w:val="000000"/>
        </w:rPr>
        <w:t>)</w:t>
      </w:r>
      <w:r>
        <w:rPr>
          <w:rFonts w:eastAsia="DFKai-SB" w:hAnsi="DFKai-SB"/>
          <w:color w:val="000000"/>
        </w:rPr>
        <w:t>。</w:t>
      </w:r>
    </w:p>
    <w:p w:rsidR="00302011" w:rsidRDefault="00302011" w:rsidP="00302011">
      <w:pPr>
        <w:spacing w:line="440" w:lineRule="exact"/>
        <w:ind w:leftChars="300" w:left="1800" w:rightChars="-34" w:right="-82" w:hangingChars="450" w:hanging="1080"/>
        <w:rPr>
          <w:rFonts w:eastAsia="DFKai-SB" w:hAnsi="DFKai-SB"/>
        </w:rPr>
      </w:pPr>
      <w:r>
        <w:rPr>
          <w:rFonts w:eastAsia="DFKai-SB" w:hAnsi="DFKai-SB" w:hint="eastAsia"/>
        </w:rPr>
        <w:t>(</w:t>
      </w:r>
      <w:r>
        <w:rPr>
          <w:rFonts w:eastAsia="DFKai-SB" w:hAnsi="DFKai-SB" w:hint="eastAsia"/>
        </w:rPr>
        <w:t>三</w:t>
      </w:r>
      <w:r>
        <w:rPr>
          <w:rFonts w:eastAsia="DFKai-SB" w:hAnsi="DFKai-SB" w:hint="eastAsia"/>
        </w:rPr>
        <w:t>)</w:t>
      </w:r>
      <w:r>
        <w:rPr>
          <w:rFonts w:eastAsia="DFKai-SB" w:hAnsi="DFKai-SB"/>
        </w:rPr>
        <w:t>用途代碼：</w:t>
      </w:r>
      <w:r>
        <w:rPr>
          <w:rFonts w:eastAsia="DFKai-SB" w:hAnsi="DFKai-SB"/>
        </w:rPr>
        <w:t>1.</w:t>
      </w:r>
      <w:r>
        <w:rPr>
          <w:rFonts w:eastAsia="DFKai-SB" w:hAnsi="DFKai-SB"/>
        </w:rPr>
        <w:t>製造</w:t>
      </w:r>
      <w:r>
        <w:rPr>
          <w:rFonts w:eastAsia="DFKai-SB" w:hAnsi="DFKai-SB"/>
        </w:rPr>
        <w:t xml:space="preserve">  2.</w:t>
      </w:r>
      <w:r>
        <w:rPr>
          <w:rFonts w:eastAsia="DFKai-SB" w:hAnsi="DFKai-SB"/>
        </w:rPr>
        <w:t>加工</w:t>
      </w:r>
      <w:r>
        <w:rPr>
          <w:rFonts w:eastAsia="DFKai-SB" w:hAnsi="DFKai-SB"/>
        </w:rPr>
        <w:t xml:space="preserve">  3.</w:t>
      </w:r>
      <w:r>
        <w:rPr>
          <w:rFonts w:eastAsia="DFKai-SB" w:hAnsi="DFKai-SB"/>
        </w:rPr>
        <w:t>使用。</w:t>
      </w:r>
    </w:p>
    <w:p w:rsidR="00302011" w:rsidRDefault="00302011" w:rsidP="00302011">
      <w:pPr>
        <w:spacing w:line="440" w:lineRule="exact"/>
        <w:ind w:leftChars="300" w:left="1800" w:rightChars="-34" w:right="-82" w:hangingChars="450" w:hanging="1080"/>
        <w:rPr>
          <w:rFonts w:eastAsia="DFKai-SB" w:hAnsi="DFKai-SB"/>
        </w:rPr>
      </w:pPr>
      <w:r>
        <w:rPr>
          <w:rFonts w:eastAsia="DFKai-SB" w:hAnsi="DFKai-SB" w:hint="eastAsia"/>
        </w:rPr>
        <w:t>(</w:t>
      </w:r>
      <w:r>
        <w:rPr>
          <w:rFonts w:eastAsia="DFKai-SB" w:hAnsi="DFKai-SB" w:hint="eastAsia"/>
        </w:rPr>
        <w:t>四</w:t>
      </w:r>
      <w:r>
        <w:rPr>
          <w:rFonts w:eastAsia="DFKai-SB" w:hAnsi="DFKai-SB" w:hint="eastAsia"/>
        </w:rPr>
        <w:t>)</w:t>
      </w:r>
      <w:r>
        <w:rPr>
          <w:rFonts w:eastAsia="DFKai-SB" w:hAnsi="DFKai-SB" w:hint="eastAsia"/>
        </w:rPr>
        <w:t>放置</w:t>
      </w:r>
      <w:r>
        <w:rPr>
          <w:rFonts w:eastAsia="DFKai-SB" w:hAnsi="DFKai-SB"/>
        </w:rPr>
        <w:t>方式代碼：</w:t>
      </w:r>
      <w:r>
        <w:rPr>
          <w:rFonts w:eastAsia="DFKai-SB" w:hAnsi="DFKai-SB"/>
        </w:rPr>
        <w:t>1.</w:t>
      </w:r>
      <w:r>
        <w:rPr>
          <w:rFonts w:eastAsia="DFKai-SB" w:hAnsi="DFKai-SB"/>
        </w:rPr>
        <w:t>桶裝</w:t>
      </w:r>
      <w:r>
        <w:rPr>
          <w:rFonts w:eastAsia="DFKai-SB" w:hAnsi="DFKai-SB"/>
        </w:rPr>
        <w:t xml:space="preserve">  2.</w:t>
      </w:r>
      <w:r>
        <w:rPr>
          <w:rFonts w:eastAsia="DFKai-SB" w:hAnsi="DFKai-SB"/>
        </w:rPr>
        <w:t>袋裝</w:t>
      </w:r>
      <w:r>
        <w:rPr>
          <w:rFonts w:eastAsia="DFKai-SB" w:hAnsi="DFKai-SB"/>
        </w:rPr>
        <w:t xml:space="preserve">  3.</w:t>
      </w:r>
      <w:r>
        <w:rPr>
          <w:rFonts w:eastAsia="DFKai-SB" w:hAnsi="DFKai-SB"/>
        </w:rPr>
        <w:t>儲槽</w:t>
      </w:r>
      <w:r>
        <w:rPr>
          <w:rFonts w:eastAsia="DFKai-SB" w:hAnsi="DFKai-SB"/>
        </w:rPr>
        <w:t xml:space="preserve">  4.</w:t>
      </w:r>
      <w:r>
        <w:rPr>
          <w:rFonts w:eastAsia="DFKai-SB" w:hAnsi="DFKai-SB"/>
        </w:rPr>
        <w:t>管線</w:t>
      </w:r>
      <w:r>
        <w:rPr>
          <w:rFonts w:eastAsia="DFKai-SB" w:hAnsi="DFKai-SB"/>
        </w:rPr>
        <w:t xml:space="preserve">  5.</w:t>
      </w:r>
      <w:r>
        <w:rPr>
          <w:rFonts w:eastAsia="DFKai-SB" w:hAnsi="DFKai-SB"/>
        </w:rPr>
        <w:t>其他</w:t>
      </w:r>
      <w:r>
        <w:rPr>
          <w:rFonts w:eastAsia="DFKai-SB" w:hAnsi="DFKai-SB" w:hint="eastAsia"/>
        </w:rPr>
        <w:t>，請文字說明。</w:t>
      </w:r>
    </w:p>
    <w:p w:rsidR="00302011" w:rsidRDefault="00302011" w:rsidP="00302011">
      <w:pPr>
        <w:spacing w:line="440" w:lineRule="exact"/>
        <w:ind w:leftChars="300" w:left="1800" w:rightChars="-34" w:right="-82" w:hangingChars="450" w:hanging="1080"/>
        <w:rPr>
          <w:rFonts w:eastAsia="DFKai-SB" w:hAnsi="DFKai-SB"/>
        </w:rPr>
      </w:pPr>
      <w:r>
        <w:rPr>
          <w:rFonts w:eastAsia="DFKai-SB" w:hAnsi="DFKai-SB" w:hint="eastAsia"/>
        </w:rPr>
        <w:t>(</w:t>
      </w:r>
      <w:r>
        <w:rPr>
          <w:rFonts w:eastAsia="DFKai-SB" w:hAnsi="DFKai-SB" w:hint="eastAsia"/>
        </w:rPr>
        <w:t>五</w:t>
      </w:r>
      <w:r>
        <w:rPr>
          <w:rFonts w:eastAsia="DFKai-SB" w:hAnsi="DFKai-SB" w:hint="eastAsia"/>
        </w:rPr>
        <w:t>)</w:t>
      </w:r>
      <w:r>
        <w:rPr>
          <w:rFonts w:eastAsia="DFKai-SB" w:hAnsi="DFKai-SB"/>
        </w:rPr>
        <w:t>放置位置代碼：</w:t>
      </w:r>
      <w:r>
        <w:rPr>
          <w:rFonts w:eastAsia="DFKai-SB" w:hAnsi="DFKai-SB"/>
        </w:rPr>
        <w:t>1.</w:t>
      </w:r>
      <w:r>
        <w:rPr>
          <w:rFonts w:eastAsia="DFKai-SB" w:hAnsi="DFKai-SB"/>
        </w:rPr>
        <w:t>原料倉庫</w:t>
      </w:r>
      <w:r>
        <w:rPr>
          <w:rFonts w:eastAsia="DFKai-SB" w:hAnsi="DFKai-SB"/>
        </w:rPr>
        <w:t xml:space="preserve">  2.</w:t>
      </w:r>
      <w:r>
        <w:rPr>
          <w:rFonts w:eastAsia="DFKai-SB" w:hAnsi="DFKai-SB"/>
        </w:rPr>
        <w:t>製程區</w:t>
      </w:r>
      <w:r>
        <w:rPr>
          <w:rFonts w:eastAsia="DFKai-SB" w:hAnsi="DFKai-SB"/>
        </w:rPr>
        <w:t xml:space="preserve">  3.</w:t>
      </w:r>
      <w:r>
        <w:rPr>
          <w:rFonts w:eastAsia="DFKai-SB" w:hAnsi="DFKai-SB"/>
        </w:rPr>
        <w:t>物料暫存區</w:t>
      </w:r>
      <w:r>
        <w:rPr>
          <w:rFonts w:eastAsia="DFKai-SB" w:hAnsi="DFKai-SB"/>
        </w:rPr>
        <w:t xml:space="preserve">  4.</w:t>
      </w:r>
      <w:r>
        <w:rPr>
          <w:rFonts w:eastAsia="DFKai-SB" w:hAnsi="DFKai-SB"/>
        </w:rPr>
        <w:t>成品倉庫</w:t>
      </w:r>
      <w:r>
        <w:rPr>
          <w:rFonts w:eastAsia="DFKai-SB" w:hAnsi="DFKai-SB"/>
        </w:rPr>
        <w:t xml:space="preserve">  5.</w:t>
      </w:r>
      <w:r>
        <w:rPr>
          <w:rFonts w:eastAsia="DFKai-SB" w:hAnsi="DFKai-SB"/>
        </w:rPr>
        <w:t>其他</w:t>
      </w:r>
      <w:r>
        <w:rPr>
          <w:rFonts w:eastAsia="DFKai-SB" w:hAnsi="DFKai-SB" w:hint="eastAsia"/>
        </w:rPr>
        <w:t>，請文字說明。</w:t>
      </w:r>
    </w:p>
    <w:p w:rsidR="00302011" w:rsidRPr="00302011" w:rsidRDefault="00302011"/>
    <w:p w:rsidR="002B0D43" w:rsidRPr="00302011" w:rsidRDefault="002B0D43"/>
    <w:sectPr w:rsidR="002B0D43" w:rsidRPr="00302011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72B" w:rsidRDefault="0070372B">
      <w:r>
        <w:separator/>
      </w:r>
    </w:p>
  </w:endnote>
  <w:endnote w:type="continuationSeparator" w:id="0">
    <w:p w:rsidR="0070372B" w:rsidRDefault="0070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72B" w:rsidRDefault="0070372B">
      <w:r>
        <w:separator/>
      </w:r>
    </w:p>
  </w:footnote>
  <w:footnote w:type="continuationSeparator" w:id="0">
    <w:p w:rsidR="0070372B" w:rsidRDefault="00703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0A06"/>
    <w:multiLevelType w:val="hybridMultilevel"/>
    <w:tmpl w:val="A62A042E"/>
    <w:lvl w:ilvl="0" w:tplc="EED636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62966B39"/>
    <w:multiLevelType w:val="hybridMultilevel"/>
    <w:tmpl w:val="4F90A02C"/>
    <w:lvl w:ilvl="0" w:tplc="4E7EBBC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728B5F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011"/>
    <w:rsid w:val="00016158"/>
    <w:rsid w:val="000B39E0"/>
    <w:rsid w:val="00190B1D"/>
    <w:rsid w:val="0026256C"/>
    <w:rsid w:val="002A233B"/>
    <w:rsid w:val="002B0D43"/>
    <w:rsid w:val="00302011"/>
    <w:rsid w:val="00305B19"/>
    <w:rsid w:val="00312AC6"/>
    <w:rsid w:val="003E5DED"/>
    <w:rsid w:val="00450CC4"/>
    <w:rsid w:val="0048347A"/>
    <w:rsid w:val="0058223C"/>
    <w:rsid w:val="00622698"/>
    <w:rsid w:val="00691BCE"/>
    <w:rsid w:val="006A17AF"/>
    <w:rsid w:val="0070372B"/>
    <w:rsid w:val="007D436A"/>
    <w:rsid w:val="00816B92"/>
    <w:rsid w:val="008345A6"/>
    <w:rsid w:val="00866155"/>
    <w:rsid w:val="00916442"/>
    <w:rsid w:val="009B02B3"/>
    <w:rsid w:val="00A75C61"/>
    <w:rsid w:val="00A97985"/>
    <w:rsid w:val="00B02EDE"/>
    <w:rsid w:val="00B06224"/>
    <w:rsid w:val="00B32B10"/>
    <w:rsid w:val="00B37029"/>
    <w:rsid w:val="00C72A62"/>
    <w:rsid w:val="00E56349"/>
    <w:rsid w:val="00E87167"/>
    <w:rsid w:val="00F6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8BF6C02-0936-4C78-B9F7-8B7D8E19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011"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0">
    <w:name w:val="0"/>
    <w:basedOn w:val="Normal"/>
    <w:rsid w:val="00302011"/>
    <w:rPr>
      <w:rFonts w:eastAsia="DFKai-SB"/>
      <w:szCs w:val="20"/>
    </w:rPr>
  </w:style>
  <w:style w:type="paragraph" w:customStyle="1" w:styleId="DefinitionTerm">
    <w:name w:val="Definition Term"/>
    <w:basedOn w:val="Normal"/>
    <w:next w:val="Normal"/>
    <w:rsid w:val="00302011"/>
    <w:pPr>
      <w:autoSpaceDE w:val="0"/>
      <w:autoSpaceDN w:val="0"/>
      <w:adjustRightInd w:val="0"/>
    </w:pPr>
    <w:rPr>
      <w:kern w:val="0"/>
      <w:szCs w:val="20"/>
    </w:rPr>
  </w:style>
  <w:style w:type="paragraph" w:styleId="BodyText">
    <w:name w:val="Body Text"/>
    <w:basedOn w:val="Normal"/>
    <w:link w:val="BodyTextChar"/>
    <w:rsid w:val="000B39E0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0B39E0"/>
    <w:rPr>
      <w:kern w:val="2"/>
      <w:sz w:val="24"/>
      <w:szCs w:val="24"/>
    </w:rPr>
  </w:style>
  <w:style w:type="table" w:styleId="TableGrid">
    <w:name w:val="Table Grid"/>
    <w:basedOn w:val="TableNormal"/>
    <w:rsid w:val="000B39E0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33B"/>
    <w:rPr>
      <w:rFonts w:ascii="Cambria" w:hAnsi="Cambria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A233B"/>
    <w:rPr>
      <w:rFonts w:ascii="Cambria" w:eastAsia="PMingLiU" w:hAnsi="Cambria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615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16158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01615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1615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654</Characters>
  <Application>Microsoft Office Word</Application>
  <DocSecurity>4</DocSecurity>
  <Lines>5</Lines>
  <Paragraphs>1</Paragraphs>
  <ScaleCrop>false</ScaleCrop>
  <Company>經濟部工業局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中華民國99 年10 月14 日</dc:title>
  <dc:subject/>
  <dc:creator>Administrator</dc:creator>
  <cp:keywords/>
  <cp:lastModifiedBy>JonMMx 2000</cp:lastModifiedBy>
  <cp:revision>2</cp:revision>
  <cp:lastPrinted>2013-12-24T13:54:00Z</cp:lastPrinted>
  <dcterms:created xsi:type="dcterms:W3CDTF">2020-07-13T00:45:00Z</dcterms:created>
  <dcterms:modified xsi:type="dcterms:W3CDTF">2020-07-13T00:45:00Z</dcterms:modified>
</cp:coreProperties>
</file>