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99" w:rsidRDefault="00E3549D">
      <w:pPr>
        <w:pStyle w:val="Standard"/>
        <w:spacing w:line="240" w:lineRule="exact"/>
        <w:rPr>
          <w:rFonts w:ascii="標楷體" w:hAnsi="標楷體" w:cs="標楷體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標楷體" w:hAnsi="標楷體" w:cs="標楷體"/>
          <w:b/>
          <w:color w:val="000000"/>
          <w:sz w:val="24"/>
          <w:szCs w:val="24"/>
        </w:rPr>
        <w:t>附表</w:t>
      </w:r>
      <w:r>
        <w:rPr>
          <w:rFonts w:ascii="標楷體" w:hAnsi="標楷體" w:cs="標楷體"/>
          <w:b/>
          <w:color w:val="000000"/>
          <w:sz w:val="24"/>
          <w:szCs w:val="24"/>
        </w:rPr>
        <w:t>5</w:t>
      </w:r>
    </w:p>
    <w:p w:rsidR="00072799" w:rsidRDefault="00E3549D">
      <w:pPr>
        <w:pStyle w:val="Standard"/>
        <w:jc w:val="left"/>
        <w:textAlignment w:val="auto"/>
      </w:pPr>
      <w:r>
        <w:rPr>
          <w:rFonts w:ascii="標楷體" w:hAnsi="標楷體" w:cs="標楷體"/>
          <w:b/>
          <w:color w:val="000000"/>
          <w:sz w:val="24"/>
          <w:szCs w:val="24"/>
        </w:rPr>
        <w:t>申請特定工廠</w:t>
      </w:r>
      <w:r>
        <w:rPr>
          <w:rFonts w:ascii="標楷體" w:hAnsi="標楷體" w:cs="標楷體"/>
          <w:b/>
          <w:color w:val="000000"/>
          <w:sz w:val="24"/>
          <w:szCs w:val="24"/>
        </w:rPr>
        <w:t>(</w:t>
      </w:r>
      <w:r>
        <w:rPr>
          <w:rFonts w:ascii="標楷體" w:hAnsi="標楷體" w:cs="標楷體"/>
          <w:b/>
          <w:color w:val="000000"/>
          <w:sz w:val="24"/>
          <w:szCs w:val="24"/>
        </w:rPr>
        <w:t>低污染</w:t>
      </w:r>
      <w:r>
        <w:rPr>
          <w:rFonts w:ascii="標楷體" w:hAnsi="標楷體" w:cs="標楷體"/>
          <w:b/>
          <w:sz w:val="24"/>
          <w:szCs w:val="24"/>
        </w:rPr>
        <w:t>產業類別及</w:t>
      </w:r>
      <w:r>
        <w:rPr>
          <w:rFonts w:ascii="標楷體" w:hAnsi="標楷體" w:cs="標楷體"/>
          <w:b/>
          <w:color w:val="000000"/>
          <w:sz w:val="24"/>
          <w:szCs w:val="24"/>
        </w:rPr>
        <w:t>主要產品</w:t>
      </w:r>
      <w:r>
        <w:rPr>
          <w:rFonts w:ascii="標楷體" w:hAnsi="標楷體" w:cs="標楷體"/>
          <w:b/>
          <w:sz w:val="24"/>
          <w:szCs w:val="24"/>
        </w:rPr>
        <w:t>)</w:t>
      </w:r>
      <w:r>
        <w:rPr>
          <w:rFonts w:ascii="標楷體" w:hAnsi="標楷體" w:cs="標楷體"/>
          <w:b/>
          <w:color w:val="000000"/>
          <w:sz w:val="24"/>
          <w:szCs w:val="24"/>
        </w:rPr>
        <w:t>變更登記應檢附下列各項書件：</w:t>
      </w:r>
    </w:p>
    <w:tbl>
      <w:tblPr>
        <w:tblW w:w="89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2219"/>
        <w:gridCol w:w="5953"/>
      </w:tblGrid>
      <w:tr w:rsidR="000727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799" w:rsidRDefault="00E3549D">
            <w:pPr>
              <w:pStyle w:val="Standard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項號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799" w:rsidRDefault="00E3549D">
            <w:pPr>
              <w:pStyle w:val="Standard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書　件　名　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99" w:rsidRDefault="00E3549D">
            <w:pPr>
              <w:pStyle w:val="Standard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說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color w:val="000000"/>
                <w:sz w:val="24"/>
                <w:szCs w:val="24"/>
              </w:rPr>
              <w:t>明</w:t>
            </w:r>
          </w:p>
        </w:tc>
      </w:tr>
      <w:tr w:rsidR="000727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799" w:rsidRDefault="00E3549D">
            <w:pPr>
              <w:pStyle w:val="Standard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799" w:rsidRDefault="00E3549D">
            <w:pPr>
              <w:pStyle w:val="Standard"/>
              <w:spacing w:line="320" w:lineRule="exac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特定工廠變更登記申請書。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99" w:rsidRDefault="00E3549D">
            <w:pPr>
              <w:pStyle w:val="Standard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（一）各項申請書件之紙張大小，以</w:t>
            </w:r>
            <w:r>
              <w:rPr>
                <w:color w:val="000000"/>
                <w:sz w:val="24"/>
                <w:szCs w:val="24"/>
              </w:rPr>
              <w:t>A4</w:t>
            </w:r>
            <w:r>
              <w:rPr>
                <w:color w:val="000000"/>
                <w:sz w:val="24"/>
                <w:szCs w:val="24"/>
              </w:rPr>
              <w:t>尺寸為原則。</w:t>
            </w:r>
          </w:p>
          <w:p w:rsidR="00072799" w:rsidRDefault="00E3549D">
            <w:pPr>
              <w:pStyle w:val="Standard"/>
              <w:spacing w:line="320" w:lineRule="exact"/>
              <w:ind w:left="732" w:hanging="732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（二）</w:t>
            </w:r>
            <w:proofErr w:type="gramStart"/>
            <w:r>
              <w:rPr>
                <w:color w:val="000000"/>
                <w:sz w:val="24"/>
                <w:szCs w:val="24"/>
              </w:rPr>
              <w:t>書件份數</w:t>
            </w:r>
            <w:proofErr w:type="gramEnd"/>
            <w:r>
              <w:rPr>
                <w:color w:val="000000"/>
                <w:sz w:val="24"/>
                <w:szCs w:val="24"/>
              </w:rPr>
              <w:t>原則上為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份，惟各主管機關可視實際需要酌予增減，並於申請書上註明。</w:t>
            </w:r>
          </w:p>
        </w:tc>
      </w:tr>
      <w:tr w:rsidR="000727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799" w:rsidRDefault="00E3549D">
            <w:pPr>
              <w:pStyle w:val="Standard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799" w:rsidRDefault="00E3549D">
            <w:pPr>
              <w:pStyle w:val="Standard"/>
              <w:spacing w:line="320" w:lineRule="exac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主要產品製造流程圖。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99" w:rsidRDefault="00E3549D">
            <w:pPr>
              <w:pStyle w:val="Standard"/>
              <w:ind w:left="480" w:hanging="48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變更或增加屬低污染之產業類別及主要產品。</w:t>
            </w:r>
          </w:p>
        </w:tc>
      </w:tr>
      <w:tr w:rsidR="00072799">
        <w:tblPrEx>
          <w:tblCellMar>
            <w:top w:w="0" w:type="dxa"/>
            <w:bottom w:w="0" w:type="dxa"/>
          </w:tblCellMar>
        </w:tblPrEx>
        <w:trPr>
          <w:trHeight w:val="1509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799" w:rsidRDefault="00E3549D">
            <w:pPr>
              <w:pStyle w:val="Standard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三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799" w:rsidRDefault="00E3549D">
            <w:pPr>
              <w:pStyle w:val="Standard"/>
              <w:spacing w:line="320" w:lineRule="exac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環境保護主管機關出具之證明或核准（許可）文件。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799" w:rsidRDefault="00E3549D">
            <w:pPr>
              <w:pStyle w:val="Standard"/>
              <w:spacing w:line="32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環保單位出具之環保（判）文件（配合環保法規審查表）勾選項次或環保法令查詢答覆函內容規定辦理。</w:t>
            </w:r>
          </w:p>
        </w:tc>
      </w:tr>
      <w:tr w:rsidR="000727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799" w:rsidRDefault="00E3549D">
            <w:pPr>
              <w:pStyle w:val="Standard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四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799" w:rsidRDefault="00E3549D">
            <w:pPr>
              <w:pStyle w:val="Standard"/>
              <w:spacing w:line="320" w:lineRule="exac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屬本法第十五條第五款規定有設廠標準之工廠，應檢附符合標準之證明文件。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99" w:rsidRDefault="00072799">
            <w:pPr>
              <w:pStyle w:val="Standard"/>
              <w:spacing w:line="280" w:lineRule="exact"/>
              <w:ind w:left="480" w:hanging="480"/>
              <w:textAlignment w:val="auto"/>
              <w:rPr>
                <w:rFonts w:cs="標楷體"/>
                <w:color w:val="000000"/>
                <w:sz w:val="24"/>
                <w:szCs w:val="24"/>
              </w:rPr>
            </w:pPr>
          </w:p>
        </w:tc>
      </w:tr>
      <w:tr w:rsidR="000727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799" w:rsidRDefault="00E3549D">
            <w:pPr>
              <w:pStyle w:val="Standard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五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799" w:rsidRDefault="00E3549D">
            <w:pPr>
              <w:pStyle w:val="Standard"/>
              <w:spacing w:line="320" w:lineRule="exac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屬本法第十五條第一項第六款規定產品，應檢附該法令主管機關出具之許可文件。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99" w:rsidRDefault="00072799">
            <w:pPr>
              <w:pStyle w:val="Standard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727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799" w:rsidRDefault="00E3549D">
            <w:pPr>
              <w:pStyle w:val="Standard"/>
              <w:spacing w:line="320" w:lineRule="exact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其他：</w:t>
            </w:r>
          </w:p>
          <w:p w:rsidR="00072799" w:rsidRDefault="00E3549D">
            <w:pPr>
              <w:pStyle w:val="Standard"/>
              <w:spacing w:line="320" w:lineRule="exact"/>
              <w:ind w:left="760" w:hanging="480"/>
              <w:textAlignment w:val="auto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一、檢</w:t>
            </w:r>
            <w:proofErr w:type="gramStart"/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附影本均應</w:t>
            </w:r>
            <w:proofErr w:type="gramEnd"/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附註「影本與正本相符」，並加蓋工廠及工廠負責人印章。</w:t>
            </w:r>
          </w:p>
          <w:p w:rsidR="00072799" w:rsidRDefault="00E3549D">
            <w:pPr>
              <w:pStyle w:val="Standard"/>
              <w:spacing w:line="320" w:lineRule="exact"/>
              <w:ind w:left="760" w:hanging="48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二、依收費標準規定，特定工廠變更登記之登記費為新臺幣三千元。</w:t>
            </w:r>
          </w:p>
          <w:p w:rsidR="00072799" w:rsidRDefault="00E3549D">
            <w:pPr>
              <w:pStyle w:val="Standard"/>
              <w:spacing w:line="320" w:lineRule="exact"/>
              <w:ind w:left="760" w:hanging="48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三、產品</w:t>
            </w:r>
            <w:proofErr w:type="gramStart"/>
            <w:r>
              <w:rPr>
                <w:color w:val="000000"/>
                <w:sz w:val="24"/>
                <w:szCs w:val="24"/>
              </w:rPr>
              <w:t>如屬訂有</w:t>
            </w:r>
            <w:proofErr w:type="gramEnd"/>
            <w:r>
              <w:rPr>
                <w:color w:val="000000"/>
                <w:sz w:val="24"/>
                <w:szCs w:val="24"/>
              </w:rPr>
              <w:t>設廠標準者，應</w:t>
            </w:r>
            <w:proofErr w:type="gramStart"/>
            <w:r>
              <w:rPr>
                <w:color w:val="000000"/>
                <w:sz w:val="24"/>
                <w:szCs w:val="24"/>
              </w:rPr>
              <w:t>俟</w:t>
            </w:r>
            <w:proofErr w:type="gramEnd"/>
            <w:r>
              <w:rPr>
                <w:color w:val="000000"/>
                <w:sz w:val="24"/>
                <w:szCs w:val="24"/>
              </w:rPr>
              <w:t>辦理會</w:t>
            </w:r>
            <w:proofErr w:type="gramStart"/>
            <w:r>
              <w:rPr>
                <w:color w:val="000000"/>
                <w:sz w:val="24"/>
                <w:szCs w:val="24"/>
              </w:rPr>
              <w:t>勘</w:t>
            </w:r>
            <w:proofErr w:type="gramEnd"/>
            <w:r>
              <w:rPr>
                <w:color w:val="000000"/>
                <w:sz w:val="24"/>
                <w:szCs w:val="24"/>
              </w:rPr>
              <w:t>並符合設廠標準規定後再行核准工廠登記。</w:t>
            </w:r>
          </w:p>
          <w:p w:rsidR="00072799" w:rsidRDefault="00E3549D">
            <w:pPr>
              <w:pStyle w:val="Standard"/>
              <w:spacing w:line="320" w:lineRule="exact"/>
              <w:ind w:left="760" w:hanging="48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四、產品如係一般食品工廠，應辦理會</w:t>
            </w:r>
            <w:proofErr w:type="gramStart"/>
            <w:r>
              <w:rPr>
                <w:color w:val="000000"/>
                <w:sz w:val="24"/>
                <w:szCs w:val="24"/>
              </w:rPr>
              <w:t>勘</w:t>
            </w:r>
            <w:proofErr w:type="gramEnd"/>
            <w:r>
              <w:rPr>
                <w:color w:val="000000"/>
                <w:sz w:val="24"/>
                <w:szCs w:val="24"/>
              </w:rPr>
              <w:t>或出具衛生單位檢查合格證明書。</w:t>
            </w:r>
          </w:p>
          <w:p w:rsidR="00072799" w:rsidRDefault="00E3549D">
            <w:pPr>
              <w:pStyle w:val="Standard"/>
              <w:spacing w:line="320" w:lineRule="exact"/>
              <w:ind w:left="760" w:hanging="48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五、產品屬「食品添加物」、「食品添加物上游化工原料」者，申請書之「主要產品」填寫方式如下：</w:t>
            </w:r>
          </w:p>
          <w:p w:rsidR="00072799" w:rsidRDefault="00E3549D">
            <w:pPr>
              <w:pStyle w:val="Standard"/>
              <w:spacing w:line="320" w:lineRule="exact"/>
              <w:ind w:left="1356" w:hanging="600"/>
              <w:jc w:val="left"/>
              <w:textAlignment w:val="auto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（一）產品屬「食品添加物」者，例如：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089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其他食品（食品添加物）。</w:t>
            </w:r>
          </w:p>
          <w:p w:rsidR="00072799" w:rsidRDefault="00E3549D">
            <w:pPr>
              <w:pStyle w:val="Standard"/>
              <w:spacing w:line="320" w:lineRule="exact"/>
              <w:ind w:left="1476" w:hanging="720"/>
              <w:jc w:val="left"/>
              <w:textAlignment w:val="auto"/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（二）產品屬「食品添加物上游化工原料」者，例如：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170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石油及煤製品</w:t>
            </w:r>
            <w:proofErr w:type="gramStart"/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（</w:t>
            </w:r>
            <w:proofErr w:type="gramEnd"/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食品添加物上游</w:t>
            </w:r>
            <w:r>
              <w:rPr>
                <w:color w:val="000000"/>
                <w:sz w:val="24"/>
                <w:szCs w:val="24"/>
              </w:rPr>
              <w:t>化工原料：焦油、香油</w:t>
            </w:r>
            <w:proofErr w:type="gramStart"/>
            <w:r>
              <w:rPr>
                <w:color w:val="000000"/>
                <w:sz w:val="24"/>
                <w:szCs w:val="24"/>
              </w:rPr>
              <w:t>）</w:t>
            </w:r>
            <w:proofErr w:type="gramEnd"/>
            <w:r>
              <w:rPr>
                <w:color w:val="000000"/>
                <w:sz w:val="24"/>
                <w:szCs w:val="24"/>
              </w:rPr>
              <w:t>、</w:t>
            </w:r>
            <w:r>
              <w:rPr>
                <w:color w:val="000000"/>
                <w:sz w:val="24"/>
                <w:szCs w:val="24"/>
              </w:rPr>
              <w:t>181</w:t>
            </w:r>
            <w:r>
              <w:rPr>
                <w:color w:val="000000"/>
                <w:sz w:val="24"/>
                <w:szCs w:val="24"/>
              </w:rPr>
              <w:t>基本化學材料</w:t>
            </w:r>
            <w:proofErr w:type="gramStart"/>
            <w:r>
              <w:rPr>
                <w:color w:val="000000"/>
                <w:sz w:val="24"/>
                <w:szCs w:val="24"/>
              </w:rPr>
              <w:t>（</w:t>
            </w:r>
            <w:proofErr w:type="gramEnd"/>
            <w:r>
              <w:rPr>
                <w:color w:val="000000"/>
                <w:sz w:val="24"/>
                <w:szCs w:val="24"/>
              </w:rPr>
              <w:t>食品添加物上游化工原料：乙醇</w:t>
            </w:r>
            <w:proofErr w:type="gramStart"/>
            <w:r>
              <w:rPr>
                <w:color w:val="000000"/>
                <w:sz w:val="24"/>
                <w:szCs w:val="24"/>
              </w:rPr>
              <w:t>）</w:t>
            </w:r>
            <w:proofErr w:type="gramEnd"/>
            <w:r>
              <w:rPr>
                <w:color w:val="000000"/>
                <w:sz w:val="24"/>
                <w:szCs w:val="24"/>
              </w:rPr>
              <w:t>。</w:t>
            </w:r>
          </w:p>
          <w:p w:rsidR="00072799" w:rsidRDefault="00E3549D">
            <w:pPr>
              <w:pStyle w:val="Standard"/>
              <w:spacing w:line="320" w:lineRule="exact"/>
              <w:ind w:left="722" w:hanging="730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附註：「土壤及地下水污染整治法」第九條規定，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中央主管機關（行政院環境保護署）公告之事業有下列情形之</w:t>
            </w:r>
            <w:proofErr w:type="gramStart"/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一</w:t>
            </w:r>
            <w:proofErr w:type="gramEnd"/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者，應於行為前檢具用地之土壤污染評估調查及檢測資料，報請直轄市、縣（市）主管機關或中央主管機關委託之機關審查：</w:t>
            </w:r>
          </w:p>
          <w:p w:rsidR="00072799" w:rsidRDefault="00E3549D">
            <w:pPr>
              <w:pStyle w:val="Standard"/>
              <w:spacing w:line="320" w:lineRule="exact"/>
              <w:ind w:left="1459" w:hanging="1109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一、依法辦理事業設立許可、登記、申請營業執照。</w:t>
            </w:r>
          </w:p>
          <w:p w:rsidR="00072799" w:rsidRDefault="00E3549D">
            <w:pPr>
              <w:pStyle w:val="Standard"/>
              <w:spacing w:line="320" w:lineRule="exact"/>
              <w:ind w:left="1459" w:hanging="1109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二、變更營業者。</w:t>
            </w:r>
          </w:p>
          <w:p w:rsidR="00072799" w:rsidRDefault="00E3549D">
            <w:pPr>
              <w:pStyle w:val="Standard"/>
              <w:spacing w:line="320" w:lineRule="exact"/>
              <w:ind w:left="888" w:hanging="538"/>
            </w:pPr>
            <w:r>
              <w:rPr>
                <w:rFonts w:ascii="標楷體" w:hAnsi="標楷體" w:cs="標楷體"/>
                <w:color w:val="0D0D0D"/>
                <w:sz w:val="26"/>
                <w:szCs w:val="26"/>
              </w:rPr>
              <w:t>三、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變更產業類別。但變更前、後之產業</w:t>
            </w:r>
            <w:proofErr w:type="gramStart"/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類別均屬中央</w:t>
            </w:r>
            <w:proofErr w:type="gramEnd"/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機關公告之事業，不在此限。</w:t>
            </w:r>
          </w:p>
          <w:p w:rsidR="00072799" w:rsidRDefault="00E3549D">
            <w:pPr>
              <w:pStyle w:val="Standard"/>
              <w:spacing w:line="320" w:lineRule="exact"/>
              <w:ind w:left="1459" w:hanging="1109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lastRenderedPageBreak/>
              <w:t>四、變更營業用地範圍。</w:t>
            </w:r>
          </w:p>
          <w:p w:rsidR="00072799" w:rsidRDefault="00E3549D">
            <w:pPr>
              <w:pStyle w:val="Standard"/>
              <w:spacing w:line="320" w:lineRule="exact"/>
              <w:ind w:left="890" w:hanging="540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五、依法辦理歇業、繳銷經營許可或營業執照、終止營業（運）、關廠（場）或無繼續生產、製造、加工。</w:t>
            </w:r>
          </w:p>
          <w:p w:rsidR="00072799" w:rsidRDefault="00E3549D">
            <w:pPr>
              <w:pStyle w:val="Standard"/>
              <w:spacing w:line="320" w:lineRule="exact"/>
              <w:ind w:left="358"/>
              <w:jc w:val="left"/>
              <w:textAlignment w:val="auto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前條第一項及前項土壤污染評估調查及檢測資料之內容、申報時機、應檢具之文件、評估調查方法、檢測時機、評估調查人員資格、訓練、委託、審查作業程序及其他應遵守事項之辦法，由中央主管機關定之。同法第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40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條第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1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項規定，中央主管機關公告之事業違反第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9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條第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1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項規定者，處新台幣十五萬元以上七十五萬元以下罰鍰，並通知限期補正，屆期未補正者，按次處罰。</w:t>
            </w:r>
          </w:p>
          <w:p w:rsidR="00072799" w:rsidRDefault="00072799">
            <w:pPr>
              <w:pStyle w:val="Standard"/>
              <w:spacing w:line="320" w:lineRule="exact"/>
              <w:ind w:left="358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072799" w:rsidRDefault="00E3549D">
      <w:pPr>
        <w:pStyle w:val="Standard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4647600</wp:posOffset>
                </wp:positionH>
                <wp:positionV relativeFrom="paragraph">
                  <wp:posOffset>84600</wp:posOffset>
                </wp:positionV>
                <wp:extent cx="800280" cy="343080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72799" w:rsidRDefault="00E3549D">
                            <w:pPr>
                              <w:pStyle w:val="Standar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1090327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365.95pt;margin-top:6.65pt;width:63pt;height:2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" filled="f" stroked="f">
                <v:textbox>
                  <w:txbxContent>
                    <w:p w:rsidR="00072799" w:rsidRDefault="00E3549D">
                      <w:pPr>
                        <w:pStyle w:val="Standard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1090327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79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9D" w:rsidRDefault="00E3549D">
      <w:r>
        <w:separator/>
      </w:r>
    </w:p>
  </w:endnote>
  <w:endnote w:type="continuationSeparator" w:id="0">
    <w:p w:rsidR="00E3549D" w:rsidRDefault="00E3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9D" w:rsidRDefault="00E3549D">
      <w:r>
        <w:rPr>
          <w:color w:val="000000"/>
        </w:rPr>
        <w:separator/>
      </w:r>
    </w:p>
  </w:footnote>
  <w:footnote w:type="continuationSeparator" w:id="0">
    <w:p w:rsidR="00E3549D" w:rsidRDefault="00E3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2799"/>
    <w:rsid w:val="00072799"/>
    <w:rsid w:val="006F10CD"/>
    <w:rsid w:val="00E3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exact"/>
      <w:jc w:val="both"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 w:val="20"/>
      <w:szCs w:val="20"/>
      <w:lang w:val="zh-TW"/>
    </w:rPr>
  </w:style>
  <w:style w:type="paragraph" w:styleId="Web">
    <w:name w:val="Normal (Web)"/>
    <w:basedOn w:val="Standard"/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exact"/>
      <w:jc w:val="both"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 w:val="20"/>
      <w:szCs w:val="20"/>
      <w:lang w:val="zh-TW"/>
    </w:rPr>
  </w:style>
  <w:style w:type="paragraph" w:styleId="Web">
    <w:name w:val="Normal (Web)"/>
    <w:basedOn w:val="Standard"/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附表二-3                                                       105</dc:title>
  <dc:creator>雅貞</dc:creator>
  <cp:lastModifiedBy>王致崴</cp:lastModifiedBy>
  <cp:revision>1</cp:revision>
  <cp:lastPrinted>2020-04-06T11:54:00Z</cp:lastPrinted>
  <dcterms:created xsi:type="dcterms:W3CDTF">2020-03-27T13:43:00Z</dcterms:created>
  <dcterms:modified xsi:type="dcterms:W3CDTF">2020-04-08T02:48:00Z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richard8</vt:lpwstr>
  </property>
</Properties>
</file>